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BE91" w14:textId="77B3DDB9" w:rsidR="00CC1B09" w:rsidRPr="003F073D" w:rsidRDefault="00CC1B09" w:rsidP="00CC1B09">
      <w:pPr>
        <w:jc w:val="center"/>
        <w:rPr>
          <w:b/>
          <w:bCs/>
          <w:sz w:val="40"/>
          <w:szCs w:val="40"/>
          <w:u w:val="single"/>
        </w:rPr>
      </w:pPr>
      <w:r w:rsidRPr="003F073D">
        <w:rPr>
          <w:b/>
          <w:bCs/>
          <w:sz w:val="40"/>
          <w:szCs w:val="40"/>
          <w:u w:val="single"/>
        </w:rPr>
        <w:t xml:space="preserve">PROPOSED AMENDMENT </w:t>
      </w:r>
      <w:r>
        <w:rPr>
          <w:b/>
          <w:bCs/>
          <w:sz w:val="40"/>
          <w:szCs w:val="40"/>
          <w:u w:val="single"/>
        </w:rPr>
        <w:t>10</w:t>
      </w:r>
    </w:p>
    <w:p w14:paraId="713AF32E" w14:textId="77777777" w:rsidR="00CC1B09" w:rsidRDefault="00CC1B09" w:rsidP="00FF640C">
      <w:pPr>
        <w:jc w:val="center"/>
        <w:rPr>
          <w:b/>
          <w:bCs/>
          <w:u w:val="single"/>
        </w:rPr>
      </w:pPr>
    </w:p>
    <w:p w14:paraId="1B8D68D0" w14:textId="77777777" w:rsidR="00CC1B09" w:rsidRDefault="00CC1B09" w:rsidP="00FF640C">
      <w:pPr>
        <w:jc w:val="center"/>
        <w:rPr>
          <w:b/>
          <w:bCs/>
          <w:u w:val="single"/>
        </w:rPr>
      </w:pPr>
    </w:p>
    <w:p w14:paraId="482ACF97" w14:textId="7D901548" w:rsidR="00FF640C" w:rsidRDefault="00FF640C" w:rsidP="00FF640C">
      <w:pPr>
        <w:jc w:val="center"/>
        <w:rPr>
          <w:b/>
          <w:bCs/>
          <w:u w:val="single"/>
        </w:rPr>
      </w:pPr>
      <w:r>
        <w:rPr>
          <w:b/>
          <w:bCs/>
          <w:u w:val="single"/>
        </w:rPr>
        <w:t>PROPOSED AMENDMENT TO DECLARATION OF COVENANTS, CONDITIONS AND RESTRICTIONS – SUTTON LAKES</w:t>
      </w:r>
    </w:p>
    <w:p w14:paraId="2D6AC167" w14:textId="77777777" w:rsidR="00FF640C" w:rsidRDefault="00FF640C" w:rsidP="00FF640C">
      <w:pPr>
        <w:jc w:val="center"/>
        <w:rPr>
          <w:b/>
          <w:bCs/>
          <w:u w:val="single"/>
        </w:rPr>
      </w:pPr>
    </w:p>
    <w:p w14:paraId="738A5552" w14:textId="77777777" w:rsidR="00FF640C" w:rsidRDefault="00FF640C" w:rsidP="00FF640C">
      <w:pPr>
        <w:jc w:val="center"/>
        <w:rPr>
          <w:b/>
          <w:bCs/>
          <w:u w:val="single"/>
        </w:rPr>
      </w:pPr>
    </w:p>
    <w:p w14:paraId="1CF820E1" w14:textId="77847BD4" w:rsidR="00FF640C" w:rsidRDefault="00FF640C" w:rsidP="00FF640C">
      <w:pPr>
        <w:jc w:val="center"/>
      </w:pPr>
      <w:r w:rsidRPr="00FF640C">
        <w:rPr>
          <w:b/>
          <w:bCs/>
          <w:highlight w:val="yellow"/>
          <w:u w:val="single"/>
        </w:rPr>
        <w:t>RULEMAKING AUTHORITY</w:t>
      </w:r>
    </w:p>
    <w:p w14:paraId="76121567" w14:textId="77777777" w:rsidR="00FF640C" w:rsidRDefault="00FF640C" w:rsidP="00FF640C">
      <w:pPr>
        <w:jc w:val="center"/>
      </w:pPr>
    </w:p>
    <w:p w14:paraId="2ECBFD11" w14:textId="77777777" w:rsidR="00FF640C" w:rsidRPr="000E5EF2" w:rsidRDefault="00FF640C" w:rsidP="00FF640C">
      <w:r w:rsidRPr="000E5EF2">
        <w:tab/>
        <w:t xml:space="preserve">The following changes to the </w:t>
      </w:r>
      <w:r>
        <w:t xml:space="preserve">Declaration of Covenants, Conditions and Restrictions – Sutton Lakes </w:t>
      </w:r>
      <w:r w:rsidRPr="000E5EF2">
        <w:t>(“Declaration”) are recommended for approval.</w:t>
      </w:r>
    </w:p>
    <w:p w14:paraId="62B83756" w14:textId="77777777" w:rsidR="00FF640C" w:rsidRDefault="00FF640C" w:rsidP="00FF640C">
      <w:pPr>
        <w:rPr>
          <w:rFonts w:eastAsia="Calibri" w:cs="Times New Roman"/>
          <w:i/>
          <w:kern w:val="0"/>
          <w:szCs w:val="24"/>
          <w14:ligatures w14:val="none"/>
        </w:rPr>
      </w:pPr>
    </w:p>
    <w:p w14:paraId="502FC6FE" w14:textId="77777777" w:rsidR="00FF640C" w:rsidRPr="000E5EF2" w:rsidRDefault="00FF640C" w:rsidP="00FF640C">
      <w:pPr>
        <w:jc w:val="center"/>
        <w:rPr>
          <w:i/>
        </w:rPr>
      </w:pPr>
      <w:r w:rsidRPr="000E5EF2">
        <w:rPr>
          <w:i/>
        </w:rPr>
        <w:t xml:space="preserve">(Additions are indicated by </w:t>
      </w:r>
      <w:r w:rsidRPr="000E5EF2">
        <w:rPr>
          <w:i/>
          <w:u w:val="single"/>
        </w:rPr>
        <w:t>underline</w:t>
      </w:r>
      <w:r w:rsidRPr="000E5EF2">
        <w:rPr>
          <w:i/>
        </w:rPr>
        <w:t xml:space="preserve"> (with any additions in headings only indicated by </w:t>
      </w:r>
      <w:r w:rsidRPr="000E5EF2">
        <w:rPr>
          <w:i/>
          <w:u w:val="double"/>
        </w:rPr>
        <w:t>double underline</w:t>
      </w:r>
      <w:r w:rsidRPr="000E5EF2">
        <w:rPr>
          <w:i/>
        </w:rPr>
        <w:t xml:space="preserve">), deletions are indicated by </w:t>
      </w:r>
      <w:r w:rsidRPr="000E5EF2">
        <w:rPr>
          <w:i/>
          <w:strike/>
        </w:rPr>
        <w:t>strikethrough</w:t>
      </w:r>
      <w:r w:rsidRPr="000E5EF2">
        <w:rPr>
          <w:i/>
        </w:rPr>
        <w:t>)</w:t>
      </w:r>
    </w:p>
    <w:p w14:paraId="471E2473" w14:textId="77777777" w:rsidR="00FF640C" w:rsidRDefault="00FF640C" w:rsidP="00FF640C">
      <w:pPr>
        <w:jc w:val="center"/>
        <w:rPr>
          <w:b/>
          <w:bCs/>
        </w:rPr>
      </w:pPr>
    </w:p>
    <w:p w14:paraId="61850C04" w14:textId="77777777" w:rsidR="00FF640C" w:rsidRDefault="00FF640C" w:rsidP="00FF640C">
      <w:pPr>
        <w:jc w:val="center"/>
        <w:rPr>
          <w:b/>
          <w:bCs/>
        </w:rPr>
      </w:pPr>
    </w:p>
    <w:p w14:paraId="1EADDA08" w14:textId="6A69378D" w:rsidR="00FF640C" w:rsidRDefault="00FF640C" w:rsidP="00FF640C">
      <w:pPr>
        <w:jc w:val="center"/>
      </w:pPr>
      <w:r>
        <w:rPr>
          <w:b/>
          <w:bCs/>
        </w:rPr>
        <w:t>ARTICLE VI</w:t>
      </w:r>
    </w:p>
    <w:p w14:paraId="0E9226EC" w14:textId="77777777" w:rsidR="00FF640C" w:rsidRDefault="00FF640C" w:rsidP="00FF640C">
      <w:pPr>
        <w:jc w:val="center"/>
        <w:rPr>
          <w:b/>
          <w:bCs/>
        </w:rPr>
      </w:pPr>
      <w:r>
        <w:rPr>
          <w:b/>
          <w:bCs/>
        </w:rPr>
        <w:t>Use of Property</w:t>
      </w:r>
    </w:p>
    <w:p w14:paraId="17EBE030" w14:textId="77777777" w:rsidR="00FF640C" w:rsidRPr="00620C04" w:rsidRDefault="00FF640C" w:rsidP="00FF640C">
      <w:r w:rsidRPr="00620C04">
        <w:t>…</w:t>
      </w:r>
    </w:p>
    <w:p w14:paraId="4F044A9B" w14:textId="77777777" w:rsidR="00FF640C" w:rsidRDefault="00FF640C" w:rsidP="00FF640C"/>
    <w:p w14:paraId="72AF0CD9" w14:textId="77777777" w:rsidR="00FF640C" w:rsidRDefault="00FF640C" w:rsidP="00FF640C">
      <w:pPr>
        <w:rPr>
          <w:u w:val="single"/>
        </w:rPr>
      </w:pPr>
      <w:r>
        <w:tab/>
      </w:r>
      <w:r>
        <w:rPr>
          <w:u w:val="single"/>
        </w:rPr>
        <w:t>6.</w:t>
      </w:r>
      <w:r>
        <w:rPr>
          <w:u w:val="single"/>
        </w:rPr>
        <w:tab/>
        <w:t xml:space="preserve">Rules and Regulations.  </w:t>
      </w:r>
      <w:r w:rsidRPr="00F272B8">
        <w:rPr>
          <w:u w:val="single"/>
        </w:rPr>
        <w:t xml:space="preserve">The Board of Directors shall have the authority to adopt, amend, and repeal reasonable Rules and Regulations governing the use, occupancy, and maintenance of the Lots, Dwelling Units, and Common Areas, and the conduct of Owners, tenants, guests, and invitees within the </w:t>
      </w:r>
      <w:r>
        <w:rPr>
          <w:u w:val="single"/>
        </w:rPr>
        <w:t>Property</w:t>
      </w:r>
      <w:r w:rsidRPr="00F272B8">
        <w:rPr>
          <w:u w:val="single"/>
        </w:rPr>
        <w:t>. All Rules and Regulations shall be consistent with the provisions of this Declaration, the Articles of Incorporation, and the Bylaws. The Rules and Regulations shall be binding upon all Owners</w:t>
      </w:r>
      <w:r>
        <w:rPr>
          <w:u w:val="single"/>
        </w:rPr>
        <w:t xml:space="preserve">, occupants, tenants, guests and </w:t>
      </w:r>
      <w:proofErr w:type="gramStart"/>
      <w:r>
        <w:rPr>
          <w:u w:val="single"/>
        </w:rPr>
        <w:t>invitees</w:t>
      </w:r>
      <w:proofErr w:type="gramEnd"/>
      <w:r w:rsidRPr="00F272B8">
        <w:rPr>
          <w:u w:val="single"/>
        </w:rPr>
        <w:t xml:space="preserve"> after reasonable notice of their adoption has been given to the membership. The Association shall have the right to enforce the Rules and Regulations in the same manner as this Declaration, including the imposition of fines and suspension of use rights as permitted by law.</w:t>
      </w:r>
    </w:p>
    <w:p w14:paraId="488A7CDB" w14:textId="77777777" w:rsidR="00FF640C" w:rsidRDefault="00FF640C"/>
    <w:sectPr w:rsidR="00FF6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0C"/>
    <w:rsid w:val="000F7127"/>
    <w:rsid w:val="00234EBA"/>
    <w:rsid w:val="00483D80"/>
    <w:rsid w:val="005F6B07"/>
    <w:rsid w:val="00612945"/>
    <w:rsid w:val="00630D04"/>
    <w:rsid w:val="009E0321"/>
    <w:rsid w:val="00AD016E"/>
    <w:rsid w:val="00CC1B09"/>
    <w:rsid w:val="00E37DA2"/>
    <w:rsid w:val="00F778CA"/>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A45B"/>
  <w15:chartTrackingRefBased/>
  <w15:docId w15:val="{69559572-ED16-4054-8A3A-172DEF3B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0C"/>
    <w:pPr>
      <w:spacing w:after="0" w:line="240" w:lineRule="auto"/>
      <w:jc w:val="both"/>
    </w:pPr>
    <w:rPr>
      <w:rFonts w:ascii="Times New Roman" w:hAnsi="Times New Roman"/>
      <w:szCs w:val="22"/>
    </w:rPr>
  </w:style>
  <w:style w:type="paragraph" w:styleId="Heading1">
    <w:name w:val="heading 1"/>
    <w:basedOn w:val="Normal"/>
    <w:next w:val="Normal"/>
    <w:link w:val="Heading1Char"/>
    <w:uiPriority w:val="9"/>
    <w:qFormat/>
    <w:rsid w:val="00FF640C"/>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40C"/>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40C"/>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40C"/>
    <w:pPr>
      <w:keepNext/>
      <w:keepLines/>
      <w:spacing w:before="80" w:after="40" w:line="278" w:lineRule="auto"/>
      <w:jc w:val="left"/>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FF640C"/>
    <w:pPr>
      <w:keepNext/>
      <w:keepLines/>
      <w:spacing w:before="80" w:after="40" w:line="278" w:lineRule="auto"/>
      <w:jc w:val="left"/>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FF640C"/>
    <w:pPr>
      <w:keepNext/>
      <w:keepLines/>
      <w:spacing w:before="40" w:line="278" w:lineRule="auto"/>
      <w:jc w:val="left"/>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FF640C"/>
    <w:pPr>
      <w:keepNext/>
      <w:keepLines/>
      <w:spacing w:before="40" w:line="278" w:lineRule="auto"/>
      <w:jc w:val="left"/>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FF640C"/>
    <w:pPr>
      <w:keepNext/>
      <w:keepLines/>
      <w:spacing w:line="278" w:lineRule="auto"/>
      <w:jc w:val="left"/>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FF640C"/>
    <w:pPr>
      <w:keepNext/>
      <w:keepLines/>
      <w:spacing w:line="278" w:lineRule="auto"/>
      <w:jc w:val="left"/>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40C"/>
    <w:rPr>
      <w:rFonts w:eastAsiaTheme="majorEastAsia" w:cstheme="majorBidi"/>
      <w:color w:val="272727" w:themeColor="text1" w:themeTint="D8"/>
    </w:rPr>
  </w:style>
  <w:style w:type="paragraph" w:styleId="Title">
    <w:name w:val="Title"/>
    <w:basedOn w:val="Normal"/>
    <w:next w:val="Normal"/>
    <w:link w:val="TitleChar"/>
    <w:uiPriority w:val="10"/>
    <w:qFormat/>
    <w:rsid w:val="00FF640C"/>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40C"/>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40C"/>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FF640C"/>
    <w:rPr>
      <w:i/>
      <w:iCs/>
      <w:color w:val="404040" w:themeColor="text1" w:themeTint="BF"/>
    </w:rPr>
  </w:style>
  <w:style w:type="paragraph" w:styleId="ListParagraph">
    <w:name w:val="List Paragraph"/>
    <w:basedOn w:val="Normal"/>
    <w:uiPriority w:val="34"/>
    <w:qFormat/>
    <w:rsid w:val="00FF640C"/>
    <w:pPr>
      <w:spacing w:after="160" w:line="278" w:lineRule="auto"/>
      <w:ind w:left="720"/>
      <w:contextualSpacing/>
      <w:jc w:val="left"/>
    </w:pPr>
    <w:rPr>
      <w:rFonts w:asciiTheme="minorHAnsi" w:hAnsiTheme="minorHAnsi"/>
      <w:szCs w:val="24"/>
    </w:rPr>
  </w:style>
  <w:style w:type="character" w:styleId="IntenseEmphasis">
    <w:name w:val="Intense Emphasis"/>
    <w:basedOn w:val="DefaultParagraphFont"/>
    <w:uiPriority w:val="21"/>
    <w:qFormat/>
    <w:rsid w:val="00FF640C"/>
    <w:rPr>
      <w:i/>
      <w:iCs/>
      <w:color w:val="0F4761" w:themeColor="accent1" w:themeShade="BF"/>
    </w:rPr>
  </w:style>
  <w:style w:type="paragraph" w:styleId="IntenseQuote">
    <w:name w:val="Intense Quote"/>
    <w:basedOn w:val="Normal"/>
    <w:next w:val="Normal"/>
    <w:link w:val="IntenseQuoteChar"/>
    <w:uiPriority w:val="30"/>
    <w:qFormat/>
    <w:rsid w:val="00FF64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FF640C"/>
    <w:rPr>
      <w:i/>
      <w:iCs/>
      <w:color w:val="0F4761" w:themeColor="accent1" w:themeShade="BF"/>
    </w:rPr>
  </w:style>
  <w:style w:type="character" w:styleId="IntenseReference">
    <w:name w:val="Intense Reference"/>
    <w:basedOn w:val="DefaultParagraphFont"/>
    <w:uiPriority w:val="32"/>
    <w:qFormat/>
    <w:rsid w:val="00FF64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1081</Characters>
  <Application>Microsoft Office Word</Application>
  <DocSecurity>0</DocSecurity>
  <Lines>29</Lines>
  <Paragraphs>9</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Ronsman</dc:creator>
  <cp:keywords/>
  <dc:description/>
  <cp:lastModifiedBy>Ed Ronsman</cp:lastModifiedBy>
  <cp:revision>4</cp:revision>
  <dcterms:created xsi:type="dcterms:W3CDTF">2026-01-27T16:32:00Z</dcterms:created>
  <dcterms:modified xsi:type="dcterms:W3CDTF">2026-01-27T17:10:00Z</dcterms:modified>
</cp:coreProperties>
</file>